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67DF3" w14:textId="0C4EB217" w:rsidR="009729F7" w:rsidRDefault="008D181C" w:rsidP="009729F7">
      <w:pPr>
        <w:pStyle w:val="Heading1"/>
        <w:spacing w:before="0"/>
        <w:rPr>
          <w:rFonts w:ascii="Gadugi" w:eastAsia="Calibri Light" w:hAnsi="Gadugi" w:cs="Calibri Light"/>
          <w:b/>
          <w:bCs/>
          <w:color w:val="1540AB"/>
        </w:rPr>
      </w:pPr>
      <w:r>
        <w:rPr>
          <w:rFonts w:ascii="Franklin Gothic Book" w:hAnsi="Franklin Gothic Book"/>
          <w:noProof/>
        </w:rPr>
        <w:drawing>
          <wp:anchor distT="0" distB="0" distL="114300" distR="114300" simplePos="0" relativeHeight="251660288" behindDoc="0" locked="0" layoutInCell="1" allowOverlap="1" wp14:anchorId="13A6B5AC" wp14:editId="70C3524D">
            <wp:simplePos x="0" y="0"/>
            <wp:positionH relativeFrom="margin">
              <wp:posOffset>5209540</wp:posOffset>
            </wp:positionH>
            <wp:positionV relativeFrom="paragraph">
              <wp:posOffset>-723900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0D0E12FD" wp14:editId="441EE851">
                <wp:simplePos x="0" y="0"/>
                <wp:positionH relativeFrom="page">
                  <wp:posOffset>3338830</wp:posOffset>
                </wp:positionH>
                <wp:positionV relativeFrom="paragraph">
                  <wp:posOffset>-905510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A5D5EE" id="Rectangle 2" o:spid="_x0000_s1026" style="position:absolute;margin-left:262.9pt;margin-top:-71.3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" fillcolor="#1540ab" stroked="f" strokeweight="1pt">
                <w10:wrap anchorx="page"/>
              </v:rect>
            </w:pict>
          </mc:Fallback>
        </mc:AlternateContent>
      </w:r>
      <w:r w:rsidR="00EB67CC">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3A3F45B2" wp14:editId="7DA108D1">
                <wp:simplePos x="0" y="0"/>
                <wp:positionH relativeFrom="page">
                  <wp:posOffset>7620</wp:posOffset>
                </wp:positionH>
                <wp:positionV relativeFrom="paragraph">
                  <wp:posOffset>-1939925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10E947"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2.7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" fillcolor="#1540ab" stroked="f" strokeweight="1pt">
                <w10:wrap anchorx="page"/>
              </v:shape>
            </w:pict>
          </mc:Fallback>
        </mc:AlternateContent>
      </w:r>
    </w:p>
    <w:p w14:paraId="3EF49548" w14:textId="2A544441" w:rsidR="009729F7" w:rsidRPr="009729F7" w:rsidRDefault="009729F7" w:rsidP="009729F7">
      <w:pPr>
        <w:pStyle w:val="Heading1"/>
        <w:spacing w:before="0"/>
        <w:rPr>
          <w:rFonts w:ascii="Gadugi" w:eastAsia="Calibri Light" w:hAnsi="Gadugi" w:cs="Calibri Light"/>
          <w:b/>
          <w:bCs/>
          <w:color w:val="1540AB"/>
          <w:sz w:val="12"/>
          <w:szCs w:val="12"/>
        </w:rPr>
      </w:pPr>
      <w:r w:rsidRPr="009729F7">
        <w:rPr>
          <w:rFonts w:ascii="Gadugi" w:eastAsia="Calibri Light" w:hAnsi="Gadugi" w:cs="Calibri Light"/>
          <w:b/>
          <w:bCs/>
          <w:color w:val="1540AB"/>
          <w:sz w:val="12"/>
          <w:szCs w:val="12"/>
        </w:rPr>
        <w:t xml:space="preserve">   </w:t>
      </w:r>
    </w:p>
    <w:p w14:paraId="0609B6DD" w14:textId="0713B0AB" w:rsidR="00551454" w:rsidRPr="009729F7" w:rsidRDefault="682C68E7" w:rsidP="009729F7">
      <w:pPr>
        <w:pStyle w:val="Heading1"/>
        <w:spacing w:before="0"/>
        <w:rPr>
          <w:rFonts w:ascii="Gadugi" w:hAnsi="Gadugi"/>
          <w:b/>
          <w:bCs/>
          <w:color w:val="1540AB"/>
        </w:rPr>
      </w:pPr>
      <w:r w:rsidRPr="009729F7">
        <w:rPr>
          <w:rFonts w:ascii="Gadugi" w:eastAsia="Calibri Light" w:hAnsi="Gadugi" w:cs="Calibri Light"/>
          <w:b/>
          <w:bCs/>
          <w:color w:val="1540AB"/>
        </w:rPr>
        <w:t>Review and Continuous Improvement Policy</w:t>
      </w:r>
    </w:p>
    <w:p w14:paraId="088C07BA" w14:textId="364F7115" w:rsidR="009729F7" w:rsidRDefault="009729F7" w:rsidP="009729F7">
      <w:pPr>
        <w:spacing w:after="0" w:line="257" w:lineRule="auto"/>
        <w:rPr>
          <w:rFonts w:ascii="Gadugi" w:eastAsia="Calibri" w:hAnsi="Gadugi" w:cs="Calibri"/>
        </w:rPr>
      </w:pPr>
    </w:p>
    <w:p w14:paraId="6B365609" w14:textId="39F15BC1" w:rsidR="00551454" w:rsidRPr="009729F7" w:rsidRDefault="682C68E7" w:rsidP="009729F7">
      <w:pPr>
        <w:spacing w:after="0" w:line="257" w:lineRule="auto"/>
        <w:rPr>
          <w:rFonts w:ascii="Gadugi" w:eastAsia="Calibri" w:hAnsi="Gadugi" w:cs="Calibri"/>
          <w:b/>
          <w:bCs/>
          <w:color w:val="339933"/>
        </w:rPr>
      </w:pPr>
      <w:r w:rsidRPr="009729F7">
        <w:rPr>
          <w:rFonts w:ascii="Gadugi" w:eastAsia="Calibri" w:hAnsi="Gadugi" w:cs="Calibri"/>
          <w:b/>
          <w:bCs/>
          <w:color w:val="339933"/>
        </w:rPr>
        <w:t>Introduction</w:t>
      </w:r>
    </w:p>
    <w:p w14:paraId="74E57614" w14:textId="3E2F03BF" w:rsidR="009729F7" w:rsidRPr="009729F7" w:rsidRDefault="009729F7" w:rsidP="009729F7">
      <w:pPr>
        <w:spacing w:after="0" w:line="257" w:lineRule="auto"/>
        <w:rPr>
          <w:rFonts w:ascii="Gadugi" w:hAnsi="Gadugi"/>
        </w:rPr>
      </w:pPr>
    </w:p>
    <w:p w14:paraId="5553B6DC" w14:textId="1BC66E08" w:rsidR="00551454" w:rsidRPr="009729F7" w:rsidRDefault="682C68E7" w:rsidP="009729F7">
      <w:pPr>
        <w:spacing w:after="0" w:line="257" w:lineRule="auto"/>
        <w:rPr>
          <w:rFonts w:ascii="Gadugi" w:hAnsi="Gadugi"/>
        </w:rPr>
      </w:pPr>
      <w:r w:rsidRPr="009729F7">
        <w:rPr>
          <w:rFonts w:ascii="Gadugi" w:eastAsia="Calibri" w:hAnsi="Gadugi" w:cs="Calibri"/>
        </w:rPr>
        <w:t>This Review and Continuous Improvement Policy outlines the laboratory's commitment to continuous improvement of its quality management system (QMS), processes, and services.</w:t>
      </w:r>
    </w:p>
    <w:p w14:paraId="6FE66339" w14:textId="40926C3C" w:rsidR="00551454" w:rsidRPr="009729F7" w:rsidRDefault="682C68E7" w:rsidP="009729F7">
      <w:pPr>
        <w:spacing w:after="0" w:line="257" w:lineRule="auto"/>
        <w:rPr>
          <w:rFonts w:ascii="Gadugi" w:hAnsi="Gadugi"/>
        </w:rPr>
      </w:pPr>
      <w:r w:rsidRPr="009729F7">
        <w:rPr>
          <w:rFonts w:ascii="Gadugi" w:eastAsia="Calibri" w:hAnsi="Gadugi" w:cs="Calibri"/>
        </w:rPr>
        <w:t xml:space="preserve"> </w:t>
      </w:r>
    </w:p>
    <w:p w14:paraId="07814DA3" w14:textId="78DBCDAF" w:rsidR="00551454" w:rsidRPr="009729F7" w:rsidRDefault="682C68E7" w:rsidP="009729F7">
      <w:pPr>
        <w:spacing w:after="0" w:line="257" w:lineRule="auto"/>
        <w:rPr>
          <w:rFonts w:ascii="Gadugi" w:hAnsi="Gadugi"/>
          <w:b/>
          <w:bCs/>
        </w:rPr>
      </w:pPr>
      <w:r w:rsidRPr="009729F7">
        <w:rPr>
          <w:rFonts w:ascii="Gadugi" w:eastAsia="Calibri" w:hAnsi="Gadugi" w:cs="Calibri"/>
          <w:b/>
          <w:bCs/>
          <w:color w:val="339933"/>
        </w:rPr>
        <w:t>Purpose</w:t>
      </w:r>
      <w:r w:rsidR="009729F7" w:rsidRPr="009729F7">
        <w:rPr>
          <w:rFonts w:ascii="Gadugi" w:eastAsia="Calibri" w:hAnsi="Gadugi" w:cs="Calibri"/>
          <w:b/>
          <w:bCs/>
        </w:rPr>
        <w:br/>
      </w:r>
    </w:p>
    <w:p w14:paraId="41281C5F" w14:textId="184282E6" w:rsidR="00551454" w:rsidRPr="009729F7" w:rsidRDefault="682C68E7" w:rsidP="009729F7">
      <w:pPr>
        <w:spacing w:after="0" w:line="257" w:lineRule="auto"/>
        <w:rPr>
          <w:rFonts w:ascii="Gadugi" w:hAnsi="Gadugi"/>
        </w:rPr>
      </w:pPr>
      <w:r w:rsidRPr="009729F7">
        <w:rPr>
          <w:rFonts w:ascii="Gadugi" w:eastAsia="Calibri" w:hAnsi="Gadugi" w:cs="Calibri"/>
        </w:rPr>
        <w:t>The purpose of this policy is to establish the laboratory's commitment to continuous improvement, and to provide a framework for implementing continuous improvement activities.</w:t>
      </w:r>
    </w:p>
    <w:p w14:paraId="1C86FB75" w14:textId="5F74AA85" w:rsidR="00551454" w:rsidRPr="009729F7" w:rsidRDefault="682C68E7" w:rsidP="009729F7">
      <w:pPr>
        <w:spacing w:after="0" w:line="257" w:lineRule="auto"/>
        <w:rPr>
          <w:rFonts w:ascii="Gadugi" w:hAnsi="Gadugi"/>
        </w:rPr>
      </w:pPr>
      <w:r w:rsidRPr="009729F7">
        <w:rPr>
          <w:rFonts w:ascii="Gadugi" w:eastAsia="Calibri" w:hAnsi="Gadugi" w:cs="Calibri"/>
        </w:rPr>
        <w:t xml:space="preserve"> </w:t>
      </w:r>
    </w:p>
    <w:p w14:paraId="3024D031" w14:textId="41C7FBFA" w:rsidR="00551454" w:rsidRPr="009729F7" w:rsidRDefault="682C68E7" w:rsidP="009729F7">
      <w:pPr>
        <w:spacing w:after="0" w:line="257" w:lineRule="auto"/>
        <w:rPr>
          <w:rFonts w:ascii="Gadugi" w:eastAsia="Calibri" w:hAnsi="Gadugi" w:cs="Calibri"/>
          <w:b/>
          <w:bCs/>
          <w:color w:val="339933"/>
        </w:rPr>
      </w:pPr>
      <w:r w:rsidRPr="009729F7">
        <w:rPr>
          <w:rFonts w:ascii="Gadugi" w:eastAsia="Calibri" w:hAnsi="Gadugi" w:cs="Calibri"/>
          <w:b/>
          <w:bCs/>
          <w:color w:val="339933"/>
        </w:rPr>
        <w:t>Scope</w:t>
      </w:r>
    </w:p>
    <w:p w14:paraId="15DE3E02" w14:textId="3EFA2904" w:rsidR="009729F7" w:rsidRPr="009729F7" w:rsidRDefault="009729F7" w:rsidP="009729F7">
      <w:pPr>
        <w:spacing w:after="0" w:line="257" w:lineRule="auto"/>
        <w:rPr>
          <w:rFonts w:ascii="Gadugi" w:hAnsi="Gadugi"/>
        </w:rPr>
      </w:pPr>
    </w:p>
    <w:p w14:paraId="7F28E110" w14:textId="52931E42" w:rsidR="00551454" w:rsidRPr="009729F7" w:rsidRDefault="682C68E7" w:rsidP="009729F7">
      <w:pPr>
        <w:spacing w:after="0" w:line="257" w:lineRule="auto"/>
        <w:rPr>
          <w:rFonts w:ascii="Gadugi" w:hAnsi="Gadugi"/>
        </w:rPr>
      </w:pPr>
      <w:r w:rsidRPr="009729F7">
        <w:rPr>
          <w:rFonts w:ascii="Gadugi" w:eastAsia="Calibri" w:hAnsi="Gadugi" w:cs="Calibri"/>
        </w:rPr>
        <w:t>This policy applies to all aspects of the laboratory's operations, including its QMS, processes, and services.</w:t>
      </w:r>
    </w:p>
    <w:p w14:paraId="1186BAAD" w14:textId="68D8FC29" w:rsidR="00551454" w:rsidRPr="009729F7" w:rsidRDefault="682C68E7" w:rsidP="009729F7">
      <w:pPr>
        <w:spacing w:after="0" w:line="257" w:lineRule="auto"/>
        <w:rPr>
          <w:rFonts w:ascii="Gadugi" w:hAnsi="Gadugi"/>
        </w:rPr>
      </w:pPr>
      <w:r w:rsidRPr="009729F7">
        <w:rPr>
          <w:rFonts w:ascii="Gadugi" w:eastAsia="Calibri" w:hAnsi="Gadugi" w:cs="Calibri"/>
        </w:rPr>
        <w:t xml:space="preserve"> </w:t>
      </w:r>
    </w:p>
    <w:p w14:paraId="25F115AD" w14:textId="09FD7FD6" w:rsidR="00551454" w:rsidRPr="009729F7" w:rsidRDefault="682C68E7" w:rsidP="009729F7">
      <w:pPr>
        <w:spacing w:after="0" w:line="257" w:lineRule="auto"/>
        <w:rPr>
          <w:rFonts w:ascii="Gadugi" w:eastAsia="Calibri" w:hAnsi="Gadugi" w:cs="Calibri"/>
          <w:b/>
          <w:bCs/>
          <w:color w:val="339933"/>
        </w:rPr>
      </w:pPr>
      <w:r w:rsidRPr="009729F7">
        <w:rPr>
          <w:rFonts w:ascii="Gadugi" w:eastAsia="Calibri" w:hAnsi="Gadugi" w:cs="Calibri"/>
          <w:b/>
          <w:bCs/>
          <w:color w:val="339933"/>
        </w:rPr>
        <w:t>Policy</w:t>
      </w:r>
    </w:p>
    <w:p w14:paraId="616226FE" w14:textId="77777777" w:rsidR="009729F7" w:rsidRPr="009729F7" w:rsidRDefault="009729F7" w:rsidP="009729F7">
      <w:pPr>
        <w:spacing w:after="0" w:line="257" w:lineRule="auto"/>
        <w:rPr>
          <w:rFonts w:ascii="Gadugi" w:hAnsi="Gadugi"/>
        </w:rPr>
      </w:pPr>
    </w:p>
    <w:p w14:paraId="5DA7697D" w14:textId="53968D93" w:rsidR="00551454" w:rsidRPr="009729F7" w:rsidRDefault="682C68E7" w:rsidP="009729F7">
      <w:pPr>
        <w:pStyle w:val="ListParagraph"/>
        <w:numPr>
          <w:ilvl w:val="0"/>
          <w:numId w:val="1"/>
        </w:numPr>
        <w:spacing w:after="0" w:line="257" w:lineRule="auto"/>
        <w:rPr>
          <w:rFonts w:ascii="Gadugi" w:hAnsi="Gadugi"/>
        </w:rPr>
      </w:pPr>
      <w:r w:rsidRPr="009729F7">
        <w:rPr>
          <w:rFonts w:ascii="Gadugi" w:eastAsia="Calibri" w:hAnsi="Gadugi" w:cs="Calibri"/>
        </w:rPr>
        <w:t>The laboratory is committed to continuous improvement of its QMS, processes, and services, and will strive to meet or exceed the expectations of its customers.</w:t>
      </w:r>
    </w:p>
    <w:p w14:paraId="333992E8" w14:textId="0F8D7295" w:rsidR="00551454" w:rsidRPr="009729F7" w:rsidRDefault="682C68E7" w:rsidP="009729F7">
      <w:pPr>
        <w:pStyle w:val="ListParagraph"/>
        <w:numPr>
          <w:ilvl w:val="0"/>
          <w:numId w:val="1"/>
        </w:numPr>
        <w:spacing w:after="0" w:line="257" w:lineRule="auto"/>
        <w:rPr>
          <w:rFonts w:ascii="Gadugi" w:hAnsi="Gadugi"/>
        </w:rPr>
      </w:pPr>
      <w:r w:rsidRPr="009729F7">
        <w:rPr>
          <w:rFonts w:ascii="Gadugi" w:eastAsia="Calibri" w:hAnsi="Gadugi" w:cs="Calibri"/>
        </w:rPr>
        <w:t xml:space="preserve">The laboratory will regularly review its processes and procedures to identify opportunities for </w:t>
      </w:r>
      <w:proofErr w:type="gramStart"/>
      <w:r w:rsidRPr="009729F7">
        <w:rPr>
          <w:rFonts w:ascii="Gadugi" w:eastAsia="Calibri" w:hAnsi="Gadugi" w:cs="Calibri"/>
        </w:rPr>
        <w:t>improvement, and</w:t>
      </w:r>
      <w:proofErr w:type="gramEnd"/>
      <w:r w:rsidRPr="009729F7">
        <w:rPr>
          <w:rFonts w:ascii="Gadugi" w:eastAsia="Calibri" w:hAnsi="Gadugi" w:cs="Calibri"/>
        </w:rPr>
        <w:t xml:space="preserve"> will implement changes to enhance the effectiveness and efficiency of its operations.</w:t>
      </w:r>
    </w:p>
    <w:p w14:paraId="4A2C260F" w14:textId="102FA997" w:rsidR="00551454" w:rsidRPr="009729F7" w:rsidRDefault="682C68E7" w:rsidP="009729F7">
      <w:pPr>
        <w:pStyle w:val="ListParagraph"/>
        <w:numPr>
          <w:ilvl w:val="0"/>
          <w:numId w:val="1"/>
        </w:numPr>
        <w:spacing w:after="0" w:line="257" w:lineRule="auto"/>
        <w:rPr>
          <w:rFonts w:ascii="Gadugi" w:hAnsi="Gadugi"/>
        </w:rPr>
      </w:pPr>
      <w:r w:rsidRPr="009729F7">
        <w:rPr>
          <w:rFonts w:ascii="Gadugi" w:eastAsia="Calibri" w:hAnsi="Gadugi" w:cs="Calibri"/>
        </w:rPr>
        <w:t>The laboratory will gather and analyse feedback from its customers, employees, and other stakeholders, and will use this feedback to identify opportunities for improvement.</w:t>
      </w:r>
    </w:p>
    <w:p w14:paraId="15EB009A" w14:textId="2CDB0C12" w:rsidR="00551454" w:rsidRPr="009729F7" w:rsidRDefault="682C68E7" w:rsidP="009729F7">
      <w:pPr>
        <w:pStyle w:val="ListParagraph"/>
        <w:numPr>
          <w:ilvl w:val="0"/>
          <w:numId w:val="1"/>
        </w:numPr>
        <w:spacing w:after="0" w:line="257" w:lineRule="auto"/>
        <w:rPr>
          <w:rFonts w:ascii="Gadugi" w:hAnsi="Gadugi"/>
        </w:rPr>
      </w:pPr>
      <w:r w:rsidRPr="009729F7">
        <w:rPr>
          <w:rFonts w:ascii="Gadugi" w:eastAsia="Calibri" w:hAnsi="Gadugi" w:cs="Calibri"/>
        </w:rPr>
        <w:t xml:space="preserve">The laboratory will regularly assess the competency of its </w:t>
      </w:r>
      <w:proofErr w:type="gramStart"/>
      <w:r w:rsidRPr="009729F7">
        <w:rPr>
          <w:rFonts w:ascii="Gadugi" w:eastAsia="Calibri" w:hAnsi="Gadugi" w:cs="Calibri"/>
        </w:rPr>
        <w:t>personnel, and</w:t>
      </w:r>
      <w:proofErr w:type="gramEnd"/>
      <w:r w:rsidRPr="009729F7">
        <w:rPr>
          <w:rFonts w:ascii="Gadugi" w:eastAsia="Calibri" w:hAnsi="Gadugi" w:cs="Calibri"/>
        </w:rPr>
        <w:t xml:space="preserve"> will provide training to enhance their skills and knowledge.</w:t>
      </w:r>
    </w:p>
    <w:p w14:paraId="5C339F9E" w14:textId="0465097C" w:rsidR="00551454" w:rsidRPr="009729F7" w:rsidRDefault="682C68E7" w:rsidP="009729F7">
      <w:pPr>
        <w:pStyle w:val="ListParagraph"/>
        <w:numPr>
          <w:ilvl w:val="0"/>
          <w:numId w:val="1"/>
        </w:numPr>
        <w:spacing w:after="0" w:line="257" w:lineRule="auto"/>
        <w:rPr>
          <w:rFonts w:ascii="Gadugi" w:hAnsi="Gadugi"/>
        </w:rPr>
      </w:pPr>
      <w:r w:rsidRPr="009729F7">
        <w:rPr>
          <w:rFonts w:ascii="Gadugi" w:eastAsia="Calibri" w:hAnsi="Gadugi" w:cs="Calibri"/>
        </w:rPr>
        <w:t xml:space="preserve">The laboratory will regularly review its QMS to ensure it remains relevant and </w:t>
      </w:r>
      <w:proofErr w:type="gramStart"/>
      <w:r w:rsidRPr="009729F7">
        <w:rPr>
          <w:rFonts w:ascii="Gadugi" w:eastAsia="Calibri" w:hAnsi="Gadugi" w:cs="Calibri"/>
        </w:rPr>
        <w:t>effective, and</w:t>
      </w:r>
      <w:proofErr w:type="gramEnd"/>
      <w:r w:rsidRPr="009729F7">
        <w:rPr>
          <w:rFonts w:ascii="Gadugi" w:eastAsia="Calibri" w:hAnsi="Gadugi" w:cs="Calibri"/>
        </w:rPr>
        <w:t xml:space="preserve"> will continuously improve its QMS based on the results of these reviews.</w:t>
      </w:r>
    </w:p>
    <w:p w14:paraId="1C245400" w14:textId="3F7A2AF6" w:rsidR="00551454" w:rsidRPr="009729F7" w:rsidRDefault="682C68E7" w:rsidP="009729F7">
      <w:pPr>
        <w:pStyle w:val="ListParagraph"/>
        <w:numPr>
          <w:ilvl w:val="0"/>
          <w:numId w:val="1"/>
        </w:numPr>
        <w:spacing w:after="0" w:line="257" w:lineRule="auto"/>
        <w:rPr>
          <w:rFonts w:ascii="Gadugi" w:hAnsi="Gadugi"/>
        </w:rPr>
      </w:pPr>
      <w:r w:rsidRPr="009729F7">
        <w:rPr>
          <w:rFonts w:ascii="Gadugi" w:eastAsia="Calibri" w:hAnsi="Gadugi" w:cs="Calibri"/>
        </w:rPr>
        <w:t xml:space="preserve">The laboratory will monitor its performance and set goals for continuous </w:t>
      </w:r>
      <w:proofErr w:type="gramStart"/>
      <w:r w:rsidRPr="009729F7">
        <w:rPr>
          <w:rFonts w:ascii="Gadugi" w:eastAsia="Calibri" w:hAnsi="Gadugi" w:cs="Calibri"/>
        </w:rPr>
        <w:t>improvement, and</w:t>
      </w:r>
      <w:proofErr w:type="gramEnd"/>
      <w:r w:rsidRPr="009729F7">
        <w:rPr>
          <w:rFonts w:ascii="Gadugi" w:eastAsia="Calibri" w:hAnsi="Gadugi" w:cs="Calibri"/>
        </w:rPr>
        <w:t xml:space="preserve"> will regularly review its progress against these goals.</w:t>
      </w:r>
    </w:p>
    <w:p w14:paraId="7D7BAC85" w14:textId="59A5E7EF" w:rsidR="00551454" w:rsidRPr="009729F7" w:rsidRDefault="682C68E7" w:rsidP="009729F7">
      <w:pPr>
        <w:pStyle w:val="ListParagraph"/>
        <w:numPr>
          <w:ilvl w:val="0"/>
          <w:numId w:val="1"/>
        </w:numPr>
        <w:spacing w:after="0" w:line="257" w:lineRule="auto"/>
        <w:rPr>
          <w:rFonts w:ascii="Gadugi" w:hAnsi="Gadugi"/>
        </w:rPr>
      </w:pPr>
      <w:r w:rsidRPr="009729F7">
        <w:rPr>
          <w:rFonts w:ascii="Gadugi" w:eastAsia="Calibri" w:hAnsi="Gadugi" w:cs="Calibri"/>
        </w:rPr>
        <w:t xml:space="preserve">The laboratory will involve its employees in continuous improvement </w:t>
      </w:r>
      <w:proofErr w:type="gramStart"/>
      <w:r w:rsidRPr="009729F7">
        <w:rPr>
          <w:rFonts w:ascii="Gadugi" w:eastAsia="Calibri" w:hAnsi="Gadugi" w:cs="Calibri"/>
        </w:rPr>
        <w:t>activities, and</w:t>
      </w:r>
      <w:proofErr w:type="gramEnd"/>
      <w:r w:rsidRPr="009729F7">
        <w:rPr>
          <w:rFonts w:ascii="Gadugi" w:eastAsia="Calibri" w:hAnsi="Gadugi" w:cs="Calibri"/>
        </w:rPr>
        <w:t xml:space="preserve"> will encourage their participation and contributions.</w:t>
      </w:r>
    </w:p>
    <w:p w14:paraId="6A535CC7" w14:textId="3D2446FC" w:rsidR="00551454" w:rsidRDefault="682C68E7" w:rsidP="009729F7">
      <w:pPr>
        <w:spacing w:after="0" w:line="257" w:lineRule="auto"/>
        <w:rPr>
          <w:rFonts w:ascii="Gadugi" w:eastAsia="Calibri" w:hAnsi="Gadugi" w:cs="Calibri"/>
        </w:rPr>
      </w:pPr>
      <w:r w:rsidRPr="009729F7">
        <w:rPr>
          <w:rFonts w:ascii="Gadugi" w:eastAsia="Calibri" w:hAnsi="Gadugi" w:cs="Calibri"/>
        </w:rPr>
        <w:t xml:space="preserve"> </w:t>
      </w:r>
    </w:p>
    <w:p w14:paraId="5EFD2A86" w14:textId="77777777" w:rsidR="001D5CC4" w:rsidRDefault="001D5CC4" w:rsidP="009729F7">
      <w:pPr>
        <w:spacing w:after="0" w:line="257" w:lineRule="auto"/>
        <w:rPr>
          <w:rFonts w:ascii="Gadugi" w:eastAsia="Calibri" w:hAnsi="Gadugi" w:cs="Calibri"/>
        </w:rPr>
      </w:pPr>
    </w:p>
    <w:p w14:paraId="770B2AB6" w14:textId="77777777" w:rsidR="001D5CC4" w:rsidRDefault="001D5CC4" w:rsidP="009729F7">
      <w:pPr>
        <w:spacing w:after="0" w:line="257" w:lineRule="auto"/>
        <w:rPr>
          <w:rFonts w:ascii="Gadugi" w:eastAsia="Calibri" w:hAnsi="Gadugi" w:cs="Calibri"/>
        </w:rPr>
      </w:pPr>
    </w:p>
    <w:p w14:paraId="7AF390DA" w14:textId="77777777" w:rsidR="001D5CC4" w:rsidRPr="009729F7" w:rsidRDefault="001D5CC4" w:rsidP="009729F7">
      <w:pPr>
        <w:spacing w:after="0" w:line="257" w:lineRule="auto"/>
        <w:rPr>
          <w:rFonts w:ascii="Gadugi" w:hAnsi="Gadugi"/>
        </w:rPr>
      </w:pPr>
    </w:p>
    <w:p w14:paraId="45CA0AF5" w14:textId="0D7ED962" w:rsidR="00551454" w:rsidRPr="009729F7" w:rsidRDefault="682C68E7" w:rsidP="009729F7">
      <w:pPr>
        <w:spacing w:after="0" w:line="257" w:lineRule="auto"/>
        <w:rPr>
          <w:rFonts w:ascii="Gadugi" w:eastAsia="Calibri" w:hAnsi="Gadugi" w:cs="Calibri"/>
          <w:b/>
          <w:bCs/>
          <w:color w:val="339933"/>
        </w:rPr>
      </w:pPr>
      <w:r w:rsidRPr="009729F7">
        <w:rPr>
          <w:rFonts w:ascii="Gadugi" w:eastAsia="Calibri" w:hAnsi="Gadugi" w:cs="Calibri"/>
          <w:b/>
          <w:bCs/>
          <w:color w:val="339933"/>
        </w:rPr>
        <w:lastRenderedPageBreak/>
        <w:t>Conclusion</w:t>
      </w:r>
    </w:p>
    <w:p w14:paraId="2D032C19" w14:textId="77777777" w:rsidR="009729F7" w:rsidRPr="009729F7" w:rsidRDefault="009729F7" w:rsidP="009729F7">
      <w:pPr>
        <w:spacing w:after="0" w:line="257" w:lineRule="auto"/>
        <w:rPr>
          <w:rFonts w:ascii="Gadugi" w:hAnsi="Gadugi"/>
        </w:rPr>
      </w:pPr>
    </w:p>
    <w:p w14:paraId="37246728" w14:textId="5FAA7210" w:rsidR="00551454" w:rsidRPr="009729F7" w:rsidRDefault="682C68E7" w:rsidP="009729F7">
      <w:pPr>
        <w:spacing w:after="0" w:line="257" w:lineRule="auto"/>
        <w:rPr>
          <w:rFonts w:ascii="Gadugi" w:hAnsi="Gadugi"/>
        </w:rPr>
      </w:pPr>
      <w:r w:rsidRPr="009729F7">
        <w:rPr>
          <w:rFonts w:ascii="Gadugi" w:eastAsia="Calibri" w:hAnsi="Gadugi" w:cs="Calibri"/>
        </w:rPr>
        <w:t>The laboratory is committed to continuous improvement of its QMS, processes, and services, and to meeting or exceeding the expectations of its customers. This Continuous Improvement Policy is an important part of the laboratory's commitment to continuous improvement, and is intended to establish the laboratory's commitment to continuous improvement, and to provide a framework for implementing continuous improvement activities.</w:t>
      </w:r>
    </w:p>
    <w:p w14:paraId="2C078E63" w14:textId="3ABCD2C1" w:rsidR="00551454" w:rsidRPr="009729F7" w:rsidRDefault="00551454" w:rsidP="009729F7">
      <w:pPr>
        <w:spacing w:after="0"/>
        <w:rPr>
          <w:rFonts w:ascii="Gadugi" w:hAnsi="Gadugi"/>
        </w:rPr>
      </w:pPr>
    </w:p>
    <w:sectPr w:rsidR="00551454" w:rsidRPr="009729F7">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04B376" w14:textId="77777777" w:rsidR="00E36F00" w:rsidRDefault="00E36F00" w:rsidP="005015E9">
      <w:pPr>
        <w:spacing w:after="0" w:line="240" w:lineRule="auto"/>
      </w:pPr>
      <w:r>
        <w:separator/>
      </w:r>
    </w:p>
  </w:endnote>
  <w:endnote w:type="continuationSeparator" w:id="0">
    <w:p w14:paraId="134A1B52" w14:textId="77777777" w:rsidR="00E36F00" w:rsidRDefault="00E36F00" w:rsidP="005015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9042851"/>
      <w:docPartObj>
        <w:docPartGallery w:val="Page Numbers (Bottom of Page)"/>
        <w:docPartUnique/>
      </w:docPartObj>
    </w:sdtPr>
    <w:sdtContent>
      <w:sdt>
        <w:sdtPr>
          <w:id w:val="-1769616900"/>
          <w:docPartObj>
            <w:docPartGallery w:val="Page Numbers (Top of Page)"/>
            <w:docPartUnique/>
          </w:docPartObj>
        </w:sdtPr>
        <w:sdtContent>
          <w:p w14:paraId="04991F6C" w14:textId="323D621C" w:rsidR="005015E9" w:rsidRDefault="005015E9">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38BF712B" wp14:editId="062262D1">
                      <wp:simplePos x="0" y="0"/>
                      <wp:positionH relativeFrom="column">
                        <wp:posOffset>-101600</wp:posOffset>
                      </wp:positionH>
                      <wp:positionV relativeFrom="paragraph">
                        <wp:posOffset>-38735</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2C9158C5" w14:textId="0DA12F40" w:rsidR="005015E9" w:rsidRPr="00430005" w:rsidRDefault="005015E9" w:rsidP="005015E9">
                                  <w:pPr>
                                    <w:rPr>
                                      <w:rFonts w:ascii="Gadugi" w:hAnsi="Gadugi"/>
                                    </w:rPr>
                                  </w:pPr>
                                  <w:r w:rsidRPr="00430005">
                                    <w:rPr>
                                      <w:rFonts w:ascii="Gadugi" w:hAnsi="Gadugi"/>
                                    </w:rPr>
                                    <w:t>1.1</w:t>
                                  </w:r>
                                  <w:r>
                                    <w:rPr>
                                      <w:rFonts w:ascii="Gadugi" w:hAnsi="Gadugi"/>
                                    </w:rPr>
                                    <w:t>.</w:t>
                                  </w:r>
                                  <w:r>
                                    <w:rPr>
                                      <w:rFonts w:ascii="Gadugi" w:hAnsi="Gadugi"/>
                                    </w:rPr>
                                    <w:t>7. Review and Continuous Improvement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8BF712B" id="_x0000_t202" coordsize="21600,21600" o:spt="202" path="m,l,21600r21600,l21600,xe">
                      <v:stroke joinstyle="miter"/>
                      <v:path gradientshapeok="t" o:connecttype="rect"/>
                    </v:shapetype>
                    <v:shape id="Text Box 2" o:spid="_x0000_s1026" type="#_x0000_t202" style="position:absolute;left:0;text-align:left;margin-left:-8pt;margin-top:-3.05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" filled="f" stroked="f">
                      <v:textbox style="mso-fit-shape-to-text:t">
                        <w:txbxContent>
                          <w:p w14:paraId="2C9158C5" w14:textId="0DA12F40" w:rsidR="005015E9" w:rsidRPr="00430005" w:rsidRDefault="005015E9" w:rsidP="005015E9">
                            <w:pPr>
                              <w:rPr>
                                <w:rFonts w:ascii="Gadugi" w:hAnsi="Gadugi"/>
                              </w:rPr>
                            </w:pPr>
                            <w:r w:rsidRPr="00430005">
                              <w:rPr>
                                <w:rFonts w:ascii="Gadugi" w:hAnsi="Gadugi"/>
                              </w:rPr>
                              <w:t>1.1</w:t>
                            </w:r>
                            <w:r>
                              <w:rPr>
                                <w:rFonts w:ascii="Gadugi" w:hAnsi="Gadugi"/>
                              </w:rPr>
                              <w:t>.</w:t>
                            </w:r>
                            <w:r>
                              <w:rPr>
                                <w:rFonts w:ascii="Gadugi" w:hAnsi="Gadugi"/>
                              </w:rPr>
                              <w:t>7. Review and Continuous Improvement Policy</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05A70A8E" wp14:editId="21A3F94F">
                      <wp:simplePos x="0" y="0"/>
                      <wp:positionH relativeFrom="column">
                        <wp:posOffset>-182880</wp:posOffset>
                      </wp:positionH>
                      <wp:positionV relativeFrom="paragraph">
                        <wp:posOffset>-92075</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A371C0" id="Rectangle 1" o:spid="_x0000_s1026" style="position:absolute;margin-left:-14.4pt;margin-top:-7.25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" fillcolor="#1540ab" stroked="f" strokeweight="1pt"/>
                  </w:pict>
                </mc:Fallback>
              </mc:AlternateContent>
            </w:r>
            <w:r w:rsidRPr="005015E9">
              <w:rPr>
                <w:rFonts w:ascii="Gadugi" w:hAnsi="Gadugi"/>
              </w:rPr>
              <w:t xml:space="preserve">Page </w:t>
            </w:r>
            <w:r w:rsidRPr="005015E9">
              <w:rPr>
                <w:rFonts w:ascii="Gadugi" w:hAnsi="Gadugi"/>
                <w:b/>
                <w:bCs/>
              </w:rPr>
              <w:fldChar w:fldCharType="begin"/>
            </w:r>
            <w:r w:rsidRPr="005015E9">
              <w:rPr>
                <w:rFonts w:ascii="Gadugi" w:hAnsi="Gadugi"/>
                <w:b/>
                <w:bCs/>
              </w:rPr>
              <w:instrText xml:space="preserve"> PAGE </w:instrText>
            </w:r>
            <w:r w:rsidRPr="005015E9">
              <w:rPr>
                <w:rFonts w:ascii="Gadugi" w:hAnsi="Gadugi"/>
                <w:b/>
                <w:bCs/>
              </w:rPr>
              <w:fldChar w:fldCharType="separate"/>
            </w:r>
            <w:r w:rsidRPr="005015E9">
              <w:rPr>
                <w:rFonts w:ascii="Gadugi" w:hAnsi="Gadugi"/>
                <w:b/>
                <w:bCs/>
                <w:noProof/>
              </w:rPr>
              <w:t>2</w:t>
            </w:r>
            <w:r w:rsidRPr="005015E9">
              <w:rPr>
                <w:rFonts w:ascii="Gadugi" w:hAnsi="Gadugi"/>
                <w:b/>
                <w:bCs/>
              </w:rPr>
              <w:fldChar w:fldCharType="end"/>
            </w:r>
            <w:r w:rsidRPr="005015E9">
              <w:rPr>
                <w:rFonts w:ascii="Gadugi" w:hAnsi="Gadugi"/>
              </w:rPr>
              <w:t xml:space="preserve"> of </w:t>
            </w:r>
            <w:r w:rsidRPr="005015E9">
              <w:rPr>
                <w:rFonts w:ascii="Gadugi" w:hAnsi="Gadugi"/>
                <w:b/>
                <w:bCs/>
              </w:rPr>
              <w:fldChar w:fldCharType="begin"/>
            </w:r>
            <w:r w:rsidRPr="005015E9">
              <w:rPr>
                <w:rFonts w:ascii="Gadugi" w:hAnsi="Gadugi"/>
                <w:b/>
                <w:bCs/>
              </w:rPr>
              <w:instrText xml:space="preserve"> NUMPAGES  </w:instrText>
            </w:r>
            <w:r w:rsidRPr="005015E9">
              <w:rPr>
                <w:rFonts w:ascii="Gadugi" w:hAnsi="Gadugi"/>
                <w:b/>
                <w:bCs/>
              </w:rPr>
              <w:fldChar w:fldCharType="separate"/>
            </w:r>
            <w:r w:rsidRPr="005015E9">
              <w:rPr>
                <w:rFonts w:ascii="Gadugi" w:hAnsi="Gadugi"/>
                <w:b/>
                <w:bCs/>
                <w:noProof/>
              </w:rPr>
              <w:t>2</w:t>
            </w:r>
            <w:r w:rsidRPr="005015E9">
              <w:rPr>
                <w:rFonts w:ascii="Gadugi" w:hAnsi="Gadugi"/>
                <w:b/>
                <w:bCs/>
              </w:rPr>
              <w:fldChar w:fldCharType="end"/>
            </w:r>
          </w:p>
        </w:sdtContent>
      </w:sdt>
    </w:sdtContent>
  </w:sdt>
  <w:p w14:paraId="4C7F94E4" w14:textId="77777777" w:rsidR="005015E9" w:rsidRDefault="005015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CCDC9" w14:textId="77777777" w:rsidR="00E36F00" w:rsidRDefault="00E36F00" w:rsidP="005015E9">
      <w:pPr>
        <w:spacing w:after="0" w:line="240" w:lineRule="auto"/>
      </w:pPr>
      <w:r>
        <w:separator/>
      </w:r>
    </w:p>
  </w:footnote>
  <w:footnote w:type="continuationSeparator" w:id="0">
    <w:p w14:paraId="7CD86BCD" w14:textId="77777777" w:rsidR="00E36F00" w:rsidRDefault="00E36F00" w:rsidP="005015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F22DDB"/>
    <w:multiLevelType w:val="hybridMultilevel"/>
    <w:tmpl w:val="C2363F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411955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62DCF53"/>
    <w:rsid w:val="001D5CC4"/>
    <w:rsid w:val="005015E9"/>
    <w:rsid w:val="00551454"/>
    <w:rsid w:val="008D181C"/>
    <w:rsid w:val="009729F7"/>
    <w:rsid w:val="00E36F00"/>
    <w:rsid w:val="00EB67CC"/>
    <w:rsid w:val="00FE5576"/>
    <w:rsid w:val="08D0DA3F"/>
    <w:rsid w:val="362DCF53"/>
    <w:rsid w:val="682C6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2DCF53"/>
  <w15:chartTrackingRefBased/>
  <w15:docId w15:val="{C380CB1C-77B6-4EA0-A2A5-6E75F24C3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9729F7"/>
    <w:pPr>
      <w:ind w:left="720"/>
      <w:contextualSpacing/>
    </w:pPr>
  </w:style>
  <w:style w:type="paragraph" w:styleId="Header">
    <w:name w:val="header"/>
    <w:basedOn w:val="Normal"/>
    <w:link w:val="HeaderChar"/>
    <w:uiPriority w:val="99"/>
    <w:unhideWhenUsed/>
    <w:rsid w:val="005015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15E9"/>
  </w:style>
  <w:style w:type="paragraph" w:styleId="Footer">
    <w:name w:val="footer"/>
    <w:basedOn w:val="Normal"/>
    <w:link w:val="FooterChar"/>
    <w:uiPriority w:val="99"/>
    <w:unhideWhenUsed/>
    <w:rsid w:val="005015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15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298485-DBE6-4C93-A5EE-943A90FAE853}">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2.xml><?xml version="1.0" encoding="utf-8"?>
<ds:datastoreItem xmlns:ds="http://schemas.openxmlformats.org/officeDocument/2006/customXml" ds:itemID="{502AA499-192C-4ED9-B30D-39092B795D5E}">
  <ds:schemaRefs>
    <ds:schemaRef ds:uri="http://schemas.microsoft.com/sharepoint/v3/contenttype/forms"/>
  </ds:schemaRefs>
</ds:datastoreItem>
</file>

<file path=customXml/itemProps3.xml><?xml version="1.0" encoding="utf-8"?>
<ds:datastoreItem xmlns:ds="http://schemas.openxmlformats.org/officeDocument/2006/customXml" ds:itemID="{B4FB6329-C47F-4053-9AA0-065EF941E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316</Words>
  <Characters>1807</Characters>
  <Application>Microsoft Office Word</Application>
  <DocSecurity>0</DocSecurity>
  <Lines>15</Lines>
  <Paragraphs>4</Paragraphs>
  <ScaleCrop>false</ScaleCrop>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7</cp:revision>
  <dcterms:created xsi:type="dcterms:W3CDTF">2024-01-15T04:19:00Z</dcterms:created>
  <dcterms:modified xsi:type="dcterms:W3CDTF">2024-01-15T04:23:00Z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437600</vt:r8>
  </property>
</Properties>
</file>